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2E" w:rsidRPr="00FD412E" w:rsidRDefault="00FD412E" w:rsidP="00FD412E">
      <w:pPr>
        <w:shd w:val="clear" w:color="auto" w:fill="FFFFFF"/>
        <w:spacing w:line="240" w:lineRule="auto"/>
        <w:rPr>
          <w:rFonts w:ascii="Arial" w:eastAsia="Times New Roman" w:hAnsi="Arial" w:cs="Arial"/>
          <w:caps/>
          <w:color w:val="3F444A"/>
          <w:sz w:val="45"/>
          <w:szCs w:val="45"/>
          <w:lang w:eastAsia="it-IT"/>
        </w:rPr>
      </w:pPr>
      <w:r w:rsidRPr="00FD412E">
        <w:rPr>
          <w:rFonts w:ascii="Arial" w:eastAsia="Times New Roman" w:hAnsi="Arial" w:cs="Arial"/>
          <w:caps/>
          <w:color w:val="3F444A"/>
          <w:sz w:val="45"/>
          <w:szCs w:val="45"/>
          <w:lang w:eastAsia="it-IT"/>
        </w:rPr>
        <w:fldChar w:fldCharType="begin"/>
      </w:r>
      <w:r w:rsidRPr="00FD412E">
        <w:rPr>
          <w:rFonts w:ascii="Arial" w:eastAsia="Times New Roman" w:hAnsi="Arial" w:cs="Arial"/>
          <w:caps/>
          <w:color w:val="3F444A"/>
          <w:sz w:val="45"/>
          <w:szCs w:val="45"/>
          <w:lang w:eastAsia="it-IT"/>
        </w:rPr>
        <w:instrText xml:space="preserve"> HYPERLINK "https://www.olimpiadiproblemsolving.it/web/calendario_20192020.php" </w:instrText>
      </w:r>
      <w:r w:rsidRPr="00FD412E">
        <w:rPr>
          <w:rFonts w:ascii="Arial" w:eastAsia="Times New Roman" w:hAnsi="Arial" w:cs="Arial"/>
          <w:caps/>
          <w:color w:val="3F444A"/>
          <w:sz w:val="45"/>
          <w:szCs w:val="45"/>
          <w:lang w:eastAsia="it-IT"/>
        </w:rPr>
        <w:fldChar w:fldCharType="separate"/>
      </w:r>
      <w:r w:rsidRPr="00FD412E">
        <w:rPr>
          <w:rFonts w:ascii="Arial" w:eastAsia="Times New Roman" w:hAnsi="Arial" w:cs="Arial"/>
          <w:caps/>
          <w:color w:val="3F444A"/>
          <w:sz w:val="45"/>
          <w:szCs w:val="45"/>
          <w:u w:val="single"/>
          <w:lang w:eastAsia="it-IT"/>
        </w:rPr>
        <w:t>CALENDARIO EDIZIONE 2019/2020</w:t>
      </w:r>
      <w:r w:rsidRPr="00FD412E">
        <w:rPr>
          <w:rFonts w:ascii="Arial" w:eastAsia="Times New Roman" w:hAnsi="Arial" w:cs="Arial"/>
          <w:caps/>
          <w:color w:val="3F444A"/>
          <w:sz w:val="45"/>
          <w:szCs w:val="45"/>
          <w:lang w:eastAsia="it-IT"/>
        </w:rPr>
        <w:fldChar w:fldCharType="end"/>
      </w:r>
    </w:p>
    <w:p w:rsidR="00FD412E" w:rsidRPr="00FD412E" w:rsidRDefault="00FD412E" w:rsidP="00FD41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 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Gare di Istituto: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GARA 1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4 novembre: a squadre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5 novembre: a squadre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6 novembre: a squadre primaria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7 novembre: individuale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8 novembre: individuale secondaria di I grado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GARA 2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2 dicembre: a squadre primaria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3 dicembre: a squadre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,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4 dicembre: a squadre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5 dicembre: individuale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6 dicembre: individuale secondaria di II grado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GARA 3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13 gennaio: a squadre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14 gennaio: a squadre primaria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15 gennaio: a squadre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16 gennaio: individuali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17 gennaio: individuali secondaria di I grado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GARA 4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10 febbraio: a squadre primaria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11 febbraio: a squadre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,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12 febbraio: a squadre secondaria di II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13 febbraio: individuale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14 febbraio: individuale secondaria di II grado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Gare regionali: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GARA 5 (regionale)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18 marzo: primaria e secondaria di I grado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19 marzo: secondaria di II grado</w:t>
      </w:r>
    </w:p>
    <w:p w:rsidR="00FD412E" w:rsidRPr="00FD412E" w:rsidRDefault="00FD412E" w:rsidP="00FD4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Finalissima nazionale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Scuola Secondaria di II grado: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GARA 6 (finale)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 xml:space="preserve">17 </w:t>
      </w:r>
      <w:proofErr w:type="gramStart"/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aprile :</w:t>
      </w:r>
      <w:proofErr w:type="gramEnd"/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  finale 1</w:t>
      </w:r>
    </w:p>
    <w:p w:rsidR="00FD412E" w:rsidRPr="00FD412E" w:rsidRDefault="00FD412E" w:rsidP="00FD412E">
      <w:pPr>
        <w:shd w:val="clear" w:color="auto" w:fill="FFFFFF"/>
        <w:spacing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Scuola Primaria e Scuola Secondaria di I grado: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  <w:t>GARA 6 (finale)</w:t>
      </w:r>
      <w:r w:rsidRPr="00FD412E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 xml:space="preserve">18 </w:t>
      </w:r>
      <w:proofErr w:type="gramStart"/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aprile :</w:t>
      </w:r>
      <w:proofErr w:type="gramEnd"/>
      <w:r w:rsidRPr="00FD412E"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  <w:t>  finale 2</w:t>
      </w:r>
      <w:bookmarkStart w:id="0" w:name="_GoBack"/>
      <w:bookmarkEnd w:id="0"/>
    </w:p>
    <w:p w:rsidR="000E03C4" w:rsidRDefault="000E03C4"/>
    <w:sectPr w:rsidR="000E0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2E"/>
    <w:rsid w:val="000E03C4"/>
    <w:rsid w:val="00FD412E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7F0D-0291-485E-9851-DC08704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412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D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4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84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2019-11-03T10:44:00Z</dcterms:created>
  <dcterms:modified xsi:type="dcterms:W3CDTF">2019-11-03T10:46:00Z</dcterms:modified>
</cp:coreProperties>
</file>