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AF7" w:rsidRDefault="00E0230D">
      <w:pPr>
        <w:jc w:val="center"/>
        <w:rPr>
          <w:rFonts w:ascii="Rockwell" w:hAnsi="Rockwell" w:cs="Arial"/>
          <w:b/>
          <w:bCs/>
          <w:sz w:val="40"/>
          <w:szCs w:val="40"/>
        </w:rPr>
      </w:pPr>
      <w:r w:rsidRPr="00E0230D">
        <w:rPr>
          <w:rFonts w:ascii="Rockwell" w:hAnsi="Rockwell" w:cs="Arial"/>
          <w:b/>
          <w:bCs/>
          <w:sz w:val="40"/>
          <w:szCs w:val="40"/>
        </w:rPr>
        <w:t xml:space="preserve">COMPITO </w:t>
      </w:r>
      <w:proofErr w:type="spellStart"/>
      <w:r w:rsidRPr="00E0230D">
        <w:rPr>
          <w:rFonts w:ascii="Rockwell" w:hAnsi="Rockwell" w:cs="Arial"/>
          <w:b/>
          <w:bCs/>
          <w:sz w:val="40"/>
          <w:szCs w:val="40"/>
        </w:rPr>
        <w:t>DI</w:t>
      </w:r>
      <w:proofErr w:type="spellEnd"/>
      <w:r w:rsidRPr="00E0230D">
        <w:rPr>
          <w:rFonts w:ascii="Rockwell" w:hAnsi="Rockwell" w:cs="Arial"/>
          <w:b/>
          <w:bCs/>
          <w:sz w:val="40"/>
          <w:szCs w:val="40"/>
        </w:rPr>
        <w:t xml:space="preserve"> REALT</w:t>
      </w:r>
      <w:r>
        <w:rPr>
          <w:rFonts w:ascii="Rockwell" w:hAnsi="Rockwell" w:cs="Arial"/>
          <w:b/>
          <w:bCs/>
          <w:sz w:val="40"/>
          <w:szCs w:val="40"/>
        </w:rPr>
        <w:t>Á</w:t>
      </w:r>
    </w:p>
    <w:p w:rsidR="00E0230D" w:rsidRPr="00E0230D" w:rsidRDefault="00E0230D">
      <w:pPr>
        <w:jc w:val="center"/>
        <w:rPr>
          <w:rFonts w:ascii="Rockwell" w:hAnsi="Rockwell"/>
        </w:rPr>
      </w:pPr>
    </w:p>
    <w:tbl>
      <w:tblPr>
        <w:tblStyle w:val="TableNormal"/>
        <w:tblW w:w="9623" w:type="dxa"/>
        <w:tblInd w:w="437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8" w:type="dxa"/>
          <w:right w:w="108" w:type="dxa"/>
        </w:tblCellMar>
        <w:tblLook w:val="01E0"/>
      </w:tblPr>
      <w:tblGrid>
        <w:gridCol w:w="3571"/>
        <w:gridCol w:w="6052"/>
      </w:tblGrid>
      <w:tr w:rsidR="003B6AF7">
        <w:trPr>
          <w:trHeight w:val="1010"/>
        </w:trPr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Pr="00E0230D" w:rsidRDefault="00E0230D">
            <w:pPr>
              <w:widowControl w:val="0"/>
              <w:spacing w:before="53" w:after="0" w:line="240" w:lineRule="auto"/>
              <w:ind w:left="55" w:right="555"/>
              <w:rPr>
                <w:rFonts w:ascii="Matura MT Script Capitals" w:eastAsia="Comic Sans MS" w:hAnsi="Matura MT Script Capitals" w:cs="Arial"/>
                <w:b/>
                <w:bCs/>
                <w:sz w:val="32"/>
                <w:szCs w:val="32"/>
              </w:rPr>
            </w:pPr>
            <w:r w:rsidRPr="00E0230D">
              <w:rPr>
                <w:rFonts w:ascii="Matura MT Script Capitals" w:eastAsia="Comic Sans MS" w:hAnsi="Matura MT Script Capitals" w:cs="Arial"/>
                <w:b/>
                <w:bCs/>
                <w:sz w:val="32"/>
                <w:szCs w:val="32"/>
              </w:rPr>
              <w:t>Ordine di scuola, nome plesso, classe, sezione</w:t>
            </w:r>
          </w:p>
        </w:tc>
        <w:tc>
          <w:tcPr>
            <w:tcW w:w="6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Default="00E0230D">
            <w:pPr>
              <w:widowControl w:val="0"/>
              <w:spacing w:after="0" w:line="240" w:lineRule="auto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sz w:val="24"/>
                <w:szCs w:val="24"/>
              </w:rPr>
              <w:t>Scuola primaria</w:t>
            </w:r>
          </w:p>
          <w:p w:rsidR="003B6AF7" w:rsidRDefault="00E0230D">
            <w:pPr>
              <w:widowControl w:val="0"/>
              <w:spacing w:after="0" w:line="240" w:lineRule="auto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sz w:val="24"/>
                <w:szCs w:val="24"/>
              </w:rPr>
              <w:t>A. Frank</w:t>
            </w:r>
          </w:p>
          <w:p w:rsidR="003B6AF7" w:rsidRDefault="00E0230D">
            <w:pPr>
              <w:widowControl w:val="0"/>
              <w:spacing w:after="0" w:line="240" w:lineRule="auto"/>
            </w:pPr>
            <w:r>
              <w:rPr>
                <w:rFonts w:ascii="Arial" w:eastAsia="Comic Sans MS" w:hAnsi="Arial" w:cs="Arial"/>
                <w:sz w:val="24"/>
                <w:szCs w:val="24"/>
              </w:rPr>
              <w:t>Classe 4^</w:t>
            </w:r>
          </w:p>
        </w:tc>
      </w:tr>
      <w:tr w:rsidR="003B6AF7">
        <w:trPr>
          <w:trHeight w:val="3621"/>
        </w:trPr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Pr="00E0230D" w:rsidRDefault="00E0230D">
            <w:pPr>
              <w:widowControl w:val="0"/>
              <w:spacing w:before="53" w:after="0" w:line="240" w:lineRule="auto"/>
              <w:ind w:left="55" w:right="85"/>
              <w:rPr>
                <w:rFonts w:ascii="Matura MT Script Capitals" w:eastAsia="Comic Sans MS" w:hAnsi="Matura MT Script Capitals" w:cs="Arial"/>
                <w:sz w:val="32"/>
                <w:szCs w:val="32"/>
              </w:rPr>
            </w:pPr>
            <w:r w:rsidRPr="00E0230D">
              <w:rPr>
                <w:rFonts w:ascii="Matura MT Script Capitals" w:eastAsia="Comic Sans MS" w:hAnsi="Matura MT Script Capitals" w:cs="Arial"/>
                <w:b/>
                <w:bCs/>
                <w:sz w:val="32"/>
                <w:szCs w:val="32"/>
              </w:rPr>
              <w:t>Competenza/e da valutare</w:t>
            </w:r>
            <w:r w:rsidRPr="00E0230D">
              <w:rPr>
                <w:rFonts w:ascii="Matura MT Script Capitals" w:eastAsia="Comic Sans MS" w:hAnsi="Matura MT Script Capitals" w:cs="Arial"/>
                <w:sz w:val="32"/>
                <w:szCs w:val="32"/>
              </w:rPr>
              <w:t xml:space="preserve"> </w:t>
            </w:r>
          </w:p>
        </w:tc>
        <w:tc>
          <w:tcPr>
            <w:tcW w:w="6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Default="00E0230D">
            <w:pPr>
              <w:widowControl w:val="0"/>
              <w:spacing w:after="0" w:line="316" w:lineRule="exact"/>
              <w:ind w:left="55"/>
              <w:jc w:val="both"/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COMPETENZA PERSONALE, SOCIALE E </w:t>
            </w:r>
            <w:proofErr w:type="spellStart"/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IMPARARE A IMPARARE </w:t>
            </w:r>
          </w:p>
          <w:p w:rsidR="003B6AF7" w:rsidRDefault="00E0230D">
            <w:pPr>
              <w:widowControl w:val="0"/>
              <w:spacing w:after="0" w:line="316" w:lineRule="exact"/>
              <w:ind w:left="55"/>
              <w:jc w:val="both"/>
            </w:pPr>
            <w:r>
              <w:rPr>
                <w:rFonts w:ascii="Arial" w:eastAsia="Comic Sans MS" w:hAnsi="Arial" w:cs="Arial"/>
                <w:sz w:val="24"/>
                <w:szCs w:val="24"/>
              </w:rPr>
              <w:t xml:space="preserve">È la capacità di </w:t>
            </w:r>
            <w:r>
              <w:rPr>
                <w:rFonts w:ascii="Arial" w:eastAsia="Comic Sans MS" w:hAnsi="Arial" w:cs="Arial"/>
                <w:sz w:val="24"/>
                <w:szCs w:val="24"/>
              </w:rPr>
              <w:t>riflettere su sé stessi, di gestire efficacemente il tempo e le informazioni, di lavorare con gli altri in maniera costruttiva, di mantenersi resilienti e di gestire il proprio apprendimento e la propria carriera. Comprende la capacità di far fronte all’in</w:t>
            </w:r>
            <w:r>
              <w:rPr>
                <w:rFonts w:ascii="Arial" w:eastAsia="Comic Sans MS" w:hAnsi="Arial" w:cs="Arial"/>
                <w:sz w:val="24"/>
                <w:szCs w:val="24"/>
              </w:rPr>
              <w:t xml:space="preserve">certezza e alla complessità, di imparare a imparare, di favorire il proprio benessere fisico ed emotivo, di mantenere la salute fisica e mentale, nonché di essere in grado di condurre una vita attenta alla salute e orientata al futuro, di </w:t>
            </w:r>
            <w:proofErr w:type="spellStart"/>
            <w:r>
              <w:rPr>
                <w:rFonts w:ascii="Arial" w:eastAsia="Comic Sans MS" w:hAnsi="Arial" w:cs="Arial"/>
                <w:sz w:val="24"/>
                <w:szCs w:val="24"/>
              </w:rPr>
              <w:t>empatizzare</w:t>
            </w:r>
            <w:proofErr w:type="spellEnd"/>
            <w:r>
              <w:rPr>
                <w:rFonts w:ascii="Arial" w:eastAsia="Comic Sans MS" w:hAnsi="Arial" w:cs="Arial"/>
                <w:sz w:val="24"/>
                <w:szCs w:val="24"/>
              </w:rPr>
              <w:t xml:space="preserve"> e di </w:t>
            </w:r>
            <w:r>
              <w:rPr>
                <w:rFonts w:ascii="Arial" w:eastAsia="Comic Sans MS" w:hAnsi="Arial" w:cs="Arial"/>
                <w:sz w:val="24"/>
                <w:szCs w:val="24"/>
              </w:rPr>
              <w:t>gestire il conflitto in un contesto favorevole e inclusivo.</w:t>
            </w:r>
          </w:p>
          <w:p w:rsidR="003B6AF7" w:rsidRDefault="00E0230D">
            <w:pPr>
              <w:widowControl w:val="0"/>
              <w:spacing w:after="0" w:line="316" w:lineRule="exact"/>
              <w:ind w:left="55"/>
              <w:jc w:val="both"/>
            </w:pPr>
            <w:r>
              <w:rPr>
                <w:rFonts w:ascii="Arial" w:eastAsia="Comic Sans MS" w:hAnsi="Arial" w:cs="Arial"/>
                <w:sz w:val="24"/>
                <w:szCs w:val="24"/>
              </w:rPr>
              <w:t xml:space="preserve">Nel nostro caso, si richiede di saper scegliere, organizzare e proporre ai compagni l’uscita da svolgere con la classe. </w:t>
            </w:r>
          </w:p>
          <w:p w:rsidR="003B6AF7" w:rsidRDefault="003B6AF7">
            <w:pPr>
              <w:widowControl w:val="0"/>
              <w:spacing w:after="0" w:line="316" w:lineRule="exact"/>
              <w:ind w:left="55"/>
              <w:jc w:val="both"/>
              <w:rPr>
                <w:rFonts w:ascii="Arial" w:eastAsia="Comic Sans MS" w:hAnsi="Arial" w:cs="Arial"/>
                <w:sz w:val="24"/>
                <w:szCs w:val="24"/>
              </w:rPr>
            </w:pPr>
          </w:p>
          <w:p w:rsidR="003B6AF7" w:rsidRDefault="00E0230D">
            <w:pPr>
              <w:widowControl w:val="0"/>
              <w:spacing w:after="0" w:line="316" w:lineRule="exact"/>
              <w:ind w:left="55"/>
              <w:jc w:val="both"/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COMPETENZA DIGITALE</w:t>
            </w:r>
          </w:p>
          <w:p w:rsidR="003B6AF7" w:rsidRDefault="00E0230D">
            <w:pPr>
              <w:widowControl w:val="0"/>
              <w:spacing w:after="0" w:line="316" w:lineRule="exact"/>
              <w:ind w:left="55"/>
              <w:jc w:val="both"/>
            </w:pPr>
            <w:r>
              <w:rPr>
                <w:rFonts w:ascii="Arial" w:eastAsia="Comic Sans MS" w:hAnsi="Arial" w:cs="Arial"/>
                <w:sz w:val="24"/>
                <w:szCs w:val="24"/>
              </w:rPr>
              <w:t>Presuppone l’interesse per le tecnologie digitali e il</w:t>
            </w:r>
            <w:r>
              <w:rPr>
                <w:rFonts w:ascii="Arial" w:eastAsia="Comic Sans MS" w:hAnsi="Arial" w:cs="Arial"/>
                <w:sz w:val="24"/>
                <w:szCs w:val="24"/>
              </w:rPr>
              <w:t xml:space="preserve"> loro utilizzo con dimestichezza e spirito critico e responsabile per apprendere, lavorare e partecipare alla società. Essa comprende l’alfabetizzazione informatica e digitale, la comunicazione e la collaborazione, l’alfabetizzazione mediatica, la creazion</w:t>
            </w:r>
            <w:r>
              <w:rPr>
                <w:rFonts w:ascii="Arial" w:eastAsia="Comic Sans MS" w:hAnsi="Arial" w:cs="Arial"/>
                <w:sz w:val="24"/>
                <w:szCs w:val="24"/>
              </w:rPr>
              <w:t xml:space="preserve">e di contenuti digitali (inclusa la programmazione), la sicurezza (compreso l’essere a proprio agio nel mondo digitale e possedere competenze relative alla </w:t>
            </w:r>
            <w:proofErr w:type="spellStart"/>
            <w:r>
              <w:rPr>
                <w:rFonts w:ascii="Arial" w:eastAsia="Comic Sans MS" w:hAnsi="Arial" w:cs="Arial"/>
                <w:sz w:val="24"/>
                <w:szCs w:val="24"/>
              </w:rPr>
              <w:t>cibersicurezza</w:t>
            </w:r>
            <w:proofErr w:type="spellEnd"/>
            <w:r>
              <w:rPr>
                <w:rFonts w:ascii="Arial" w:eastAsia="Comic Sans MS" w:hAnsi="Arial" w:cs="Arial"/>
                <w:sz w:val="24"/>
                <w:szCs w:val="24"/>
              </w:rPr>
              <w:t>), le questioni legate alla proprietà intellettuale, la risoluzione di problemi e il p</w:t>
            </w:r>
            <w:r>
              <w:rPr>
                <w:rFonts w:ascii="Arial" w:eastAsia="Comic Sans MS" w:hAnsi="Arial" w:cs="Arial"/>
                <w:sz w:val="24"/>
                <w:szCs w:val="24"/>
              </w:rPr>
              <w:t xml:space="preserve">ensiero critico. </w:t>
            </w:r>
          </w:p>
          <w:p w:rsidR="003B6AF7" w:rsidRDefault="00E0230D">
            <w:pPr>
              <w:widowControl w:val="0"/>
              <w:spacing w:after="0" w:line="316" w:lineRule="exact"/>
              <w:ind w:left="55"/>
              <w:jc w:val="both"/>
            </w:pPr>
            <w:r>
              <w:rPr>
                <w:rFonts w:ascii="Arial" w:eastAsia="Comic Sans MS" w:hAnsi="Arial" w:cs="Arial"/>
                <w:sz w:val="24"/>
                <w:szCs w:val="24"/>
              </w:rPr>
              <w:t>Nel nostro caso, è richiesto di saper ricavare le informazioni necessarie per organizzare l’intera giornata (orari, trasporti, visite, spese, pranzi ecc.).</w:t>
            </w:r>
          </w:p>
          <w:p w:rsidR="003B6AF7" w:rsidRDefault="003B6AF7">
            <w:pPr>
              <w:widowControl w:val="0"/>
              <w:spacing w:after="0" w:line="316" w:lineRule="exact"/>
              <w:ind w:left="55"/>
              <w:jc w:val="both"/>
              <w:rPr>
                <w:rFonts w:ascii="Arial" w:eastAsia="Comic Sans MS" w:hAnsi="Arial" w:cs="Arial"/>
                <w:iCs/>
                <w:sz w:val="24"/>
                <w:szCs w:val="24"/>
              </w:rPr>
            </w:pPr>
          </w:p>
        </w:tc>
      </w:tr>
      <w:tr w:rsidR="003B6AF7">
        <w:trPr>
          <w:trHeight w:val="1024"/>
        </w:trPr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Pr="00E0230D" w:rsidRDefault="00E0230D">
            <w:pPr>
              <w:widowControl w:val="0"/>
              <w:spacing w:before="56" w:after="0" w:line="240" w:lineRule="auto"/>
              <w:ind w:left="55"/>
              <w:rPr>
                <w:rFonts w:ascii="Matura MT Script Capitals" w:eastAsia="Comic Sans MS" w:hAnsi="Matura MT Script Capitals" w:cs="Arial"/>
                <w:sz w:val="28"/>
              </w:rPr>
            </w:pP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>Titolo</w:t>
            </w:r>
            <w:proofErr w:type="spellEnd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 xml:space="preserve"> </w:t>
            </w: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>della</w:t>
            </w:r>
            <w:proofErr w:type="spellEnd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 xml:space="preserve"> </w:t>
            </w: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>prova</w:t>
            </w:r>
            <w:proofErr w:type="spellEnd"/>
          </w:p>
        </w:tc>
        <w:tc>
          <w:tcPr>
            <w:tcW w:w="6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vAlign w:val="center"/>
          </w:tcPr>
          <w:p w:rsidR="003B6AF7" w:rsidRDefault="00E0230D">
            <w:pPr>
              <w:widowControl w:val="0"/>
              <w:spacing w:after="0" w:line="240" w:lineRule="auto"/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“ </w:t>
            </w:r>
            <w:proofErr w:type="spellStart"/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Finalmente…</w:t>
            </w:r>
            <w:proofErr w:type="spellEnd"/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 xml:space="preserve"> si va in gita!”</w:t>
            </w:r>
          </w:p>
        </w:tc>
      </w:tr>
      <w:tr w:rsidR="003B6AF7">
        <w:trPr>
          <w:trHeight w:val="2061"/>
        </w:trPr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Pr="00E0230D" w:rsidRDefault="00E0230D">
            <w:pPr>
              <w:widowControl w:val="0"/>
              <w:spacing w:before="56" w:after="0" w:line="240" w:lineRule="auto"/>
              <w:ind w:left="55"/>
              <w:rPr>
                <w:rFonts w:ascii="Matura MT Script Capitals" w:eastAsia="Comic Sans MS" w:hAnsi="Matura MT Script Capitals" w:cs="Arial"/>
                <w:sz w:val="28"/>
              </w:rPr>
            </w:pP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lastRenderedPageBreak/>
              <w:t>Compito</w:t>
            </w:r>
            <w:proofErr w:type="spellEnd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 xml:space="preserve"> </w:t>
            </w: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>di</w:t>
            </w:r>
            <w:proofErr w:type="spellEnd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 xml:space="preserve"> </w:t>
            </w: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>prestazione</w:t>
            </w:r>
            <w:proofErr w:type="spellEnd"/>
          </w:p>
        </w:tc>
        <w:tc>
          <w:tcPr>
            <w:tcW w:w="6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b/>
                <w:sz w:val="24"/>
                <w:szCs w:val="24"/>
              </w:rPr>
              <w:t xml:space="preserve">FASE 1 </w:t>
            </w:r>
            <w:r>
              <w:rPr>
                <w:rFonts w:ascii="Arial" w:eastAsia="Comic Sans MS" w:hAnsi="Arial" w:cs="Arial"/>
                <w:b/>
                <w:sz w:val="24"/>
                <w:szCs w:val="24"/>
              </w:rPr>
              <w:t>(1 ora)</w:t>
            </w:r>
          </w:p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sz w:val="24"/>
                <w:szCs w:val="24"/>
              </w:rPr>
              <w:t>Viene illustrato alla classe il progetto stabilendo insieme i possibili luoghi da visitare (aiutandoci anche con la LIM).</w:t>
            </w:r>
          </w:p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b/>
                <w:sz w:val="24"/>
                <w:szCs w:val="24"/>
              </w:rPr>
              <w:t>FASE 2 ( 0,30 ora)</w:t>
            </w:r>
          </w:p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bCs/>
                <w:sz w:val="24"/>
                <w:szCs w:val="24"/>
              </w:rPr>
              <w:t>La classe viene divisa in quattro gruppi a seconda delle preferenze degli alunni e assegnazione dei materia</w:t>
            </w:r>
            <w:r>
              <w:rPr>
                <w:rFonts w:ascii="Arial" w:eastAsia="Comic Sans MS" w:hAnsi="Arial" w:cs="Arial"/>
                <w:bCs/>
                <w:sz w:val="24"/>
                <w:szCs w:val="24"/>
              </w:rPr>
              <w:t>li.</w:t>
            </w:r>
          </w:p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b/>
                <w:sz w:val="24"/>
                <w:szCs w:val="24"/>
              </w:rPr>
              <w:t>FASE 3 ( 2 ore)</w:t>
            </w:r>
          </w:p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bCs/>
                <w:sz w:val="24"/>
                <w:szCs w:val="24"/>
              </w:rPr>
              <w:t>I gruppi iniziano a lavorare in modo autonomo ma con la presenza dell’insegnante che supervisiona l’attività.</w:t>
            </w:r>
          </w:p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b/>
                <w:sz w:val="24"/>
                <w:szCs w:val="24"/>
              </w:rPr>
              <w:t>FASE 4 (3 ore)</w:t>
            </w:r>
          </w:p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bCs/>
                <w:sz w:val="24"/>
                <w:szCs w:val="24"/>
              </w:rPr>
              <w:t xml:space="preserve">Raccolte le informazioni necessarie e realizzazione di un volantino cartaceo da presentare ai compagni per </w:t>
            </w:r>
            <w:r>
              <w:rPr>
                <w:rFonts w:ascii="Arial" w:eastAsia="Comic Sans MS" w:hAnsi="Arial" w:cs="Arial"/>
                <w:bCs/>
                <w:sz w:val="24"/>
                <w:szCs w:val="24"/>
              </w:rPr>
              <w:t>poter effettuare la scelta della meta in gruppo.</w:t>
            </w:r>
          </w:p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b/>
                <w:bCs/>
                <w:sz w:val="24"/>
                <w:szCs w:val="24"/>
              </w:rPr>
              <w:t>FASE 5 (2 ore)</w:t>
            </w:r>
          </w:p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sz w:val="24"/>
                <w:szCs w:val="24"/>
              </w:rPr>
              <w:t>Stesura di brevi preventivi così da scegliere anche in base ai costi</w:t>
            </w:r>
            <w:r>
              <w:rPr>
                <w:rFonts w:ascii="Arial" w:eastAsia="Comic Sans MS" w:hAnsi="Arial" w:cs="Arial"/>
                <w:bCs/>
                <w:sz w:val="24"/>
                <w:szCs w:val="24"/>
              </w:rPr>
              <w:t>.</w:t>
            </w:r>
          </w:p>
          <w:p w:rsidR="003B6AF7" w:rsidRDefault="003B6AF7">
            <w:pPr>
              <w:widowControl w:val="0"/>
              <w:spacing w:before="54" w:line="240" w:lineRule="auto"/>
              <w:ind w:left="55"/>
              <w:rPr>
                <w:rFonts w:ascii="Arial" w:eastAsia="Comic Sans MS" w:hAnsi="Arial" w:cs="Arial"/>
                <w:bCs/>
                <w:sz w:val="24"/>
                <w:szCs w:val="24"/>
              </w:rPr>
            </w:pPr>
          </w:p>
          <w:p w:rsidR="003B6AF7" w:rsidRDefault="00E0230D">
            <w:pPr>
              <w:widowControl w:val="0"/>
              <w:spacing w:before="54" w:line="240" w:lineRule="auto"/>
              <w:ind w:left="55"/>
              <w:rPr>
                <w:rFonts w:ascii="Arial" w:eastAsia="Comic Sans MS" w:hAnsi="Arial" w:cs="Arial"/>
                <w:b/>
                <w:sz w:val="24"/>
                <w:szCs w:val="24"/>
              </w:rPr>
            </w:pPr>
            <w:r>
              <w:rPr>
                <w:rFonts w:ascii="Arial" w:eastAsia="Comic Sans MS" w:hAnsi="Arial" w:cs="Arial"/>
                <w:b/>
                <w:sz w:val="24"/>
                <w:szCs w:val="24"/>
              </w:rPr>
              <w:t>MATERIALE</w:t>
            </w:r>
          </w:p>
          <w:p w:rsidR="003B6AF7" w:rsidRDefault="00E0230D">
            <w:pPr>
              <w:widowControl w:val="0"/>
              <w:spacing w:before="54" w:line="240" w:lineRule="auto"/>
              <w:ind w:left="55"/>
            </w:pPr>
            <w:r>
              <w:rPr>
                <w:rFonts w:ascii="Arial" w:eastAsia="Comic Sans MS" w:hAnsi="Arial" w:cs="Arial"/>
                <w:bCs/>
                <w:sz w:val="24"/>
                <w:szCs w:val="24"/>
              </w:rPr>
              <w:t xml:space="preserve">PC, </w:t>
            </w:r>
            <w:proofErr w:type="spellStart"/>
            <w:r>
              <w:rPr>
                <w:rFonts w:ascii="Arial" w:eastAsia="Comic Sans MS" w:hAnsi="Arial" w:cs="Arial"/>
                <w:bCs/>
                <w:sz w:val="24"/>
                <w:szCs w:val="24"/>
              </w:rPr>
              <w:t>Tablet</w:t>
            </w:r>
            <w:proofErr w:type="spellEnd"/>
            <w:r>
              <w:rPr>
                <w:rFonts w:ascii="Arial" w:eastAsia="Comic Sans MS" w:hAnsi="Arial" w:cs="Arial"/>
                <w:bCs/>
                <w:sz w:val="24"/>
                <w:szCs w:val="24"/>
              </w:rPr>
              <w:t>, cartoncini, matite e pennarelli</w:t>
            </w:r>
          </w:p>
          <w:p w:rsidR="003B6AF7" w:rsidRDefault="003B6AF7">
            <w:pPr>
              <w:widowControl w:val="0"/>
              <w:spacing w:before="1" w:line="240" w:lineRule="auto"/>
              <w:ind w:left="55"/>
              <w:jc w:val="both"/>
              <w:rPr>
                <w:rFonts w:ascii="Arial" w:eastAsia="Comic Sans MS" w:hAnsi="Arial" w:cs="Arial"/>
                <w:iCs/>
                <w:sz w:val="24"/>
                <w:szCs w:val="24"/>
              </w:rPr>
            </w:pPr>
          </w:p>
        </w:tc>
      </w:tr>
      <w:tr w:rsidR="003B6AF7">
        <w:trPr>
          <w:trHeight w:val="846"/>
        </w:trPr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Pr="00E0230D" w:rsidRDefault="00E0230D">
            <w:pPr>
              <w:widowControl w:val="0"/>
              <w:spacing w:before="56" w:after="0" w:line="240" w:lineRule="auto"/>
              <w:ind w:left="55"/>
              <w:rPr>
                <w:rFonts w:ascii="Matura MT Script Capitals" w:eastAsia="Comic Sans MS" w:hAnsi="Matura MT Script Capitals" w:cs="Arial"/>
                <w:sz w:val="28"/>
              </w:rPr>
            </w:pP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>Prodotto</w:t>
            </w:r>
            <w:proofErr w:type="spellEnd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 xml:space="preserve"> </w:t>
            </w: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>della</w:t>
            </w:r>
            <w:proofErr w:type="spellEnd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 xml:space="preserve"> </w:t>
            </w: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>prova</w:t>
            </w:r>
            <w:proofErr w:type="spellEnd"/>
          </w:p>
        </w:tc>
        <w:tc>
          <w:tcPr>
            <w:tcW w:w="6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Default="00E0230D">
            <w:pPr>
              <w:widowControl w:val="0"/>
              <w:spacing w:after="0" w:line="240" w:lineRule="auto"/>
              <w:rPr>
                <w:rFonts w:ascii="Arial" w:eastAsia="Comic Sans MS" w:hAnsi="Arial" w:cs="Arial"/>
                <w:sz w:val="24"/>
                <w:szCs w:val="24"/>
              </w:rPr>
            </w:pPr>
            <w:r>
              <w:rPr>
                <w:rFonts w:ascii="Arial" w:eastAsia="Comic Sans MS" w:hAnsi="Arial" w:cs="Arial"/>
                <w:sz w:val="24"/>
                <w:szCs w:val="24"/>
              </w:rPr>
              <w:t>Volantino cartaceo per incentivare la scelta</w:t>
            </w:r>
            <w:r>
              <w:rPr>
                <w:rFonts w:ascii="Arial" w:eastAsia="Comic Sans MS" w:hAnsi="Arial" w:cs="Arial"/>
                <w:sz w:val="24"/>
                <w:szCs w:val="24"/>
              </w:rPr>
              <w:t xml:space="preserve"> della gita. Dovrà essere ognuno più accattivante possibile.</w:t>
            </w:r>
          </w:p>
          <w:p w:rsidR="00E0230D" w:rsidRDefault="00E0230D">
            <w:pPr>
              <w:widowControl w:val="0"/>
              <w:spacing w:after="0" w:line="240" w:lineRule="auto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2228850" cy="2286000"/>
                  <wp:effectExtent l="228600" t="209550" r="209550" b="190500"/>
                  <wp:docPr id="1" name="Immagine 1" descr="C:\Users\Giulia\Desktop\WhatsApp Image 2021-06-04 at 11.46.2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Giulia\Desktop\WhatsApp Image 2021-06-04 at 11.46.2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882134">
                            <a:off x="0" y="0"/>
                            <a:ext cx="2228850" cy="2286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30D" w:rsidRDefault="00E0230D">
            <w:pPr>
              <w:widowControl w:val="0"/>
              <w:spacing w:after="0" w:line="240" w:lineRule="auto"/>
            </w:pPr>
          </w:p>
          <w:p w:rsidR="00E0230D" w:rsidRDefault="00E0230D">
            <w:pPr>
              <w:widowControl w:val="0"/>
              <w:spacing w:after="0" w:line="240" w:lineRule="auto"/>
            </w:pPr>
          </w:p>
          <w:p w:rsidR="00E0230D" w:rsidRDefault="00E0230D">
            <w:pPr>
              <w:widowControl w:val="0"/>
              <w:spacing w:after="0" w:line="240" w:lineRule="auto"/>
            </w:pPr>
          </w:p>
          <w:p w:rsidR="00E0230D" w:rsidRDefault="00E0230D">
            <w:pPr>
              <w:widowControl w:val="0"/>
              <w:spacing w:after="0" w:line="240" w:lineRule="auto"/>
            </w:pPr>
          </w:p>
          <w:p w:rsidR="00E0230D" w:rsidRDefault="00E0230D">
            <w:pPr>
              <w:widowControl w:val="0"/>
              <w:spacing w:after="0" w:line="240" w:lineRule="auto"/>
            </w:pPr>
            <w:r>
              <w:rPr>
                <w:noProof/>
                <w:lang w:eastAsia="it-IT"/>
              </w:rPr>
              <w:lastRenderedPageBreak/>
              <w:drawing>
                <wp:inline distT="0" distB="0" distL="0" distR="0">
                  <wp:extent cx="2114925" cy="2114925"/>
                  <wp:effectExtent l="285750" t="304800" r="304425" b="285375"/>
                  <wp:docPr id="2" name="Immagine 2" descr="C:\Users\Giulia\Desktop\WhatsApp Image 2021-06-04 at 11.46.27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iulia\Desktop\WhatsApp Image 2021-06-04 at 11.46.27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192433">
                            <a:off x="0" y="0"/>
                            <a:ext cx="2114523" cy="21145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AF7">
        <w:trPr>
          <w:trHeight w:val="2843"/>
        </w:trPr>
        <w:tc>
          <w:tcPr>
            <w:tcW w:w="35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Pr="00E0230D" w:rsidRDefault="00E0230D">
            <w:pPr>
              <w:widowControl w:val="0"/>
              <w:spacing w:before="56" w:after="0" w:line="240" w:lineRule="auto"/>
              <w:ind w:left="55"/>
              <w:rPr>
                <w:rFonts w:ascii="Matura MT Script Capitals" w:eastAsia="Comic Sans MS" w:hAnsi="Matura MT Script Capitals" w:cs="Arial"/>
                <w:sz w:val="28"/>
              </w:rPr>
            </w:pP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lastRenderedPageBreak/>
              <w:t>Rubrica</w:t>
            </w:r>
            <w:proofErr w:type="spellEnd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 xml:space="preserve"> </w:t>
            </w: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>della</w:t>
            </w:r>
            <w:proofErr w:type="spellEnd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 xml:space="preserve"> </w:t>
            </w:r>
            <w:proofErr w:type="spellStart"/>
            <w:r w:rsidRPr="00E0230D">
              <w:rPr>
                <w:rFonts w:ascii="Matura MT Script Capitals" w:eastAsia="Comic Sans MS" w:hAnsi="Matura MT Script Capitals" w:cs="Arial"/>
                <w:sz w:val="28"/>
                <w:lang w:val="en-US"/>
              </w:rPr>
              <w:t>valutazione</w:t>
            </w:r>
            <w:proofErr w:type="spellEnd"/>
          </w:p>
        </w:tc>
        <w:tc>
          <w:tcPr>
            <w:tcW w:w="6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3B6AF7" w:rsidRDefault="00E0230D">
            <w:pPr>
              <w:widowControl w:val="0"/>
              <w:tabs>
                <w:tab w:val="left" w:pos="776"/>
              </w:tabs>
              <w:spacing w:before="23" w:after="0" w:line="264" w:lineRule="auto"/>
              <w:ind w:right="239"/>
              <w:rPr>
                <w:rFonts w:ascii="Arial" w:eastAsia="Comic Sans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omic Sans MS" w:hAnsi="Arial" w:cs="Arial"/>
                <w:i/>
                <w:iCs/>
                <w:sz w:val="24"/>
                <w:szCs w:val="24"/>
              </w:rPr>
              <w:t>Le rubriche o griglie osservative possono essere utilizzate per:</w:t>
            </w:r>
          </w:p>
          <w:p w:rsidR="003B6AF7" w:rsidRDefault="00E0230D">
            <w:pPr>
              <w:widowControl w:val="0"/>
              <w:numPr>
                <w:ilvl w:val="0"/>
                <w:numId w:val="1"/>
              </w:numPr>
              <w:spacing w:before="23" w:after="0" w:line="264" w:lineRule="auto"/>
              <w:ind w:right="239"/>
              <w:rPr>
                <w:rFonts w:ascii="Arial" w:eastAsia="Comic Sans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omic Sans MS" w:hAnsi="Arial" w:cs="Arial"/>
                <w:i/>
                <w:iCs/>
                <w:sz w:val="24"/>
                <w:szCs w:val="24"/>
              </w:rPr>
              <w:t>valutare prodotto finale</w:t>
            </w:r>
          </w:p>
          <w:p w:rsidR="003B6AF7" w:rsidRDefault="00E0230D">
            <w:pPr>
              <w:widowControl w:val="0"/>
              <w:numPr>
                <w:ilvl w:val="0"/>
                <w:numId w:val="1"/>
              </w:numPr>
              <w:spacing w:before="23" w:after="0" w:line="264" w:lineRule="auto"/>
              <w:ind w:right="239"/>
              <w:rPr>
                <w:rFonts w:ascii="Arial" w:eastAsia="Comic Sans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omic Sans MS" w:hAnsi="Arial" w:cs="Arial"/>
                <w:i/>
                <w:iCs/>
                <w:sz w:val="24"/>
                <w:szCs w:val="24"/>
              </w:rPr>
              <w:t>osservare gli studenti mentre svolgono il compito di prestazione</w:t>
            </w:r>
          </w:p>
          <w:p w:rsidR="003B6AF7" w:rsidRDefault="00E0230D">
            <w:pPr>
              <w:widowControl w:val="0"/>
              <w:numPr>
                <w:ilvl w:val="0"/>
                <w:numId w:val="1"/>
              </w:numPr>
              <w:spacing w:before="23" w:after="0" w:line="264" w:lineRule="auto"/>
              <w:ind w:right="239"/>
              <w:rPr>
                <w:rFonts w:ascii="Arial" w:eastAsia="Comic Sans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omic Sans MS" w:hAnsi="Arial" w:cs="Arial"/>
                <w:i/>
                <w:iCs/>
                <w:sz w:val="24"/>
                <w:szCs w:val="24"/>
              </w:rPr>
              <w:t>promuovere l'</w:t>
            </w:r>
            <w:r>
              <w:rPr>
                <w:rFonts w:ascii="Arial" w:eastAsia="Comic Sans MS" w:hAnsi="Arial" w:cs="Arial"/>
                <w:i/>
                <w:iCs/>
                <w:sz w:val="24"/>
                <w:szCs w:val="24"/>
              </w:rPr>
              <w:t>autovalutazione</w:t>
            </w:r>
          </w:p>
          <w:p w:rsidR="003B6AF7" w:rsidRDefault="00E0230D">
            <w:pPr>
              <w:widowControl w:val="0"/>
              <w:numPr>
                <w:ilvl w:val="0"/>
                <w:numId w:val="1"/>
              </w:numPr>
              <w:spacing w:before="23" w:after="0" w:line="264" w:lineRule="auto"/>
              <w:ind w:right="239"/>
              <w:rPr>
                <w:rFonts w:ascii="Arial" w:eastAsia="Comic Sans MS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eastAsia="Comic Sans MS" w:hAnsi="Arial" w:cs="Arial"/>
                <w:i/>
                <w:iCs/>
                <w:sz w:val="24"/>
                <w:szCs w:val="24"/>
              </w:rPr>
              <w:t>comunicare agli studenti le aspettative del docente.</w:t>
            </w:r>
          </w:p>
          <w:p w:rsidR="003B6AF7" w:rsidRDefault="00E0230D">
            <w:pPr>
              <w:widowControl w:val="0"/>
              <w:tabs>
                <w:tab w:val="left" w:pos="776"/>
              </w:tabs>
              <w:spacing w:before="23" w:after="0" w:line="264" w:lineRule="auto"/>
              <w:ind w:right="239"/>
            </w:pPr>
            <w:r>
              <w:rPr>
                <w:rFonts w:ascii="Arial" w:eastAsia="Comic Sans MS" w:hAnsi="Arial" w:cs="Arial"/>
                <w:iCs/>
                <w:sz w:val="24"/>
                <w:szCs w:val="24"/>
              </w:rPr>
              <w:t>È stata utilizzata una griglia osservativa per ogni singolo alunno per valutare i diversi aspetti.</w:t>
            </w:r>
          </w:p>
          <w:p w:rsidR="003B6AF7" w:rsidRDefault="00E0230D">
            <w:pPr>
              <w:widowControl w:val="0"/>
              <w:tabs>
                <w:tab w:val="left" w:pos="776"/>
              </w:tabs>
              <w:spacing w:before="23" w:after="0" w:line="264" w:lineRule="auto"/>
              <w:ind w:right="239"/>
            </w:pPr>
            <w:r>
              <w:rPr>
                <w:rFonts w:ascii="Arial" w:eastAsia="Comic Sans MS" w:hAnsi="Arial" w:cs="Arial"/>
                <w:iCs/>
                <w:sz w:val="24"/>
                <w:szCs w:val="24"/>
              </w:rPr>
              <w:t>E’ stata anche proposta loro una scheda di autovalutazione del compito.</w:t>
            </w:r>
          </w:p>
        </w:tc>
      </w:tr>
    </w:tbl>
    <w:p w:rsidR="003B6AF7" w:rsidRDefault="003B6AF7">
      <w:pPr>
        <w:jc w:val="center"/>
      </w:pPr>
    </w:p>
    <w:p w:rsidR="003B6AF7" w:rsidRDefault="003B6AF7">
      <w:pPr>
        <w:jc w:val="center"/>
      </w:pPr>
    </w:p>
    <w:sectPr w:rsidR="003B6AF7" w:rsidSect="003B6AF7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2881"/>
    <w:multiLevelType w:val="multilevel"/>
    <w:tmpl w:val="3CFE4244"/>
    <w:lvl w:ilvl="0">
      <w:start w:val="1"/>
      <w:numFmt w:val="lowerLetter"/>
      <w:lvlText w:val="%1)"/>
      <w:lvlJc w:val="left"/>
      <w:pPr>
        <w:ind w:left="775" w:hanging="360"/>
      </w:pPr>
      <w:rPr>
        <w:rFonts w:ascii="Arial" w:hAnsi="Arial"/>
        <w:i/>
        <w:w w:val="92"/>
        <w:sz w:val="24"/>
        <w:lang w:val="it-IT" w:eastAsia="en-US" w:bidi="ar-SA"/>
      </w:rPr>
    </w:lvl>
    <w:lvl w:ilvl="1">
      <w:start w:val="1"/>
      <w:numFmt w:val="bullet"/>
      <w:lvlText w:val=""/>
      <w:lvlJc w:val="left"/>
      <w:pPr>
        <w:ind w:left="1308" w:hanging="360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1836" w:hanging="360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2365" w:hanging="360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2893" w:hanging="360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3422" w:hanging="360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3950" w:hanging="360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4478" w:hanging="360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5007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1">
    <w:nsid w:val="40140C6C"/>
    <w:multiLevelType w:val="multilevel"/>
    <w:tmpl w:val="64AEFB8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B6AF7"/>
    <w:rsid w:val="003B6AF7"/>
    <w:rsid w:val="00E02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B6AF7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ListLabel1">
    <w:name w:val="ListLabel 1"/>
    <w:qFormat/>
    <w:rsid w:val="003B6AF7"/>
    <w:rPr>
      <w:rFonts w:ascii="Arial" w:hAnsi="Arial"/>
      <w:i/>
      <w:w w:val="92"/>
      <w:sz w:val="24"/>
      <w:lang w:val="it-IT" w:eastAsia="en-US" w:bidi="ar-SA"/>
    </w:rPr>
  </w:style>
  <w:style w:type="character" w:customStyle="1" w:styleId="ListLabel2">
    <w:name w:val="ListLabel 2"/>
    <w:qFormat/>
    <w:rsid w:val="003B6AF7"/>
    <w:rPr>
      <w:lang w:val="it-IT" w:eastAsia="en-US" w:bidi="ar-SA"/>
    </w:rPr>
  </w:style>
  <w:style w:type="character" w:customStyle="1" w:styleId="ListLabel3">
    <w:name w:val="ListLabel 3"/>
    <w:qFormat/>
    <w:rsid w:val="003B6AF7"/>
    <w:rPr>
      <w:lang w:val="it-IT" w:eastAsia="en-US" w:bidi="ar-SA"/>
    </w:rPr>
  </w:style>
  <w:style w:type="character" w:customStyle="1" w:styleId="ListLabel4">
    <w:name w:val="ListLabel 4"/>
    <w:qFormat/>
    <w:rsid w:val="003B6AF7"/>
    <w:rPr>
      <w:lang w:val="it-IT" w:eastAsia="en-US" w:bidi="ar-SA"/>
    </w:rPr>
  </w:style>
  <w:style w:type="character" w:customStyle="1" w:styleId="ListLabel5">
    <w:name w:val="ListLabel 5"/>
    <w:qFormat/>
    <w:rsid w:val="003B6AF7"/>
    <w:rPr>
      <w:lang w:val="it-IT" w:eastAsia="en-US" w:bidi="ar-SA"/>
    </w:rPr>
  </w:style>
  <w:style w:type="character" w:customStyle="1" w:styleId="ListLabel6">
    <w:name w:val="ListLabel 6"/>
    <w:qFormat/>
    <w:rsid w:val="003B6AF7"/>
    <w:rPr>
      <w:lang w:val="it-IT" w:eastAsia="en-US" w:bidi="ar-SA"/>
    </w:rPr>
  </w:style>
  <w:style w:type="character" w:customStyle="1" w:styleId="ListLabel7">
    <w:name w:val="ListLabel 7"/>
    <w:qFormat/>
    <w:rsid w:val="003B6AF7"/>
    <w:rPr>
      <w:lang w:val="it-IT" w:eastAsia="en-US" w:bidi="ar-SA"/>
    </w:rPr>
  </w:style>
  <w:style w:type="character" w:customStyle="1" w:styleId="ListLabel8">
    <w:name w:val="ListLabel 8"/>
    <w:qFormat/>
    <w:rsid w:val="003B6AF7"/>
    <w:rPr>
      <w:lang w:val="it-IT" w:eastAsia="en-US" w:bidi="ar-SA"/>
    </w:rPr>
  </w:style>
  <w:style w:type="character" w:customStyle="1" w:styleId="ListLabel9">
    <w:name w:val="ListLabel 9"/>
    <w:qFormat/>
    <w:rsid w:val="003B6AF7"/>
    <w:rPr>
      <w:lang w:val="it-IT" w:eastAsia="en-US" w:bidi="ar-SA"/>
    </w:rPr>
  </w:style>
  <w:style w:type="paragraph" w:styleId="Titolo">
    <w:name w:val="Title"/>
    <w:basedOn w:val="Normale"/>
    <w:next w:val="Corpodeltesto"/>
    <w:qFormat/>
    <w:rsid w:val="003B6AF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B6AF7"/>
    <w:pPr>
      <w:spacing w:after="140" w:line="276" w:lineRule="auto"/>
    </w:pPr>
  </w:style>
  <w:style w:type="paragraph" w:styleId="Elenco">
    <w:name w:val="List"/>
    <w:basedOn w:val="Corpodeltesto"/>
    <w:rsid w:val="003B6AF7"/>
    <w:rPr>
      <w:rFonts w:cs="Arial"/>
    </w:rPr>
  </w:style>
  <w:style w:type="paragraph" w:customStyle="1" w:styleId="Caption">
    <w:name w:val="Caption"/>
    <w:basedOn w:val="Normale"/>
    <w:qFormat/>
    <w:rsid w:val="003B6AF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3B6AF7"/>
    <w:pPr>
      <w:suppressLineNumbers/>
    </w:pPr>
    <w:rPr>
      <w:rFonts w:cs="Arial"/>
    </w:rPr>
  </w:style>
  <w:style w:type="table" w:customStyle="1" w:styleId="TableNormal">
    <w:name w:val="Table Normal"/>
    <w:uiPriority w:val="2"/>
    <w:semiHidden/>
    <w:unhideWhenUsed/>
    <w:qFormat/>
    <w:rsid w:val="004E2AAE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23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23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Chiara Giaccone</dc:creator>
  <dc:description/>
  <cp:lastModifiedBy>Giulia</cp:lastModifiedBy>
  <cp:revision>4</cp:revision>
  <cp:lastPrinted>2021-06-02T08:11:00Z</cp:lastPrinted>
  <dcterms:created xsi:type="dcterms:W3CDTF">2021-06-02T08:02:00Z</dcterms:created>
  <dcterms:modified xsi:type="dcterms:W3CDTF">2021-06-08T10:00:00Z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